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E1" w:rsidRDefault="00F46731" w:rsidP="00F46731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F46731">
        <w:rPr>
          <w:rFonts w:ascii="Times New Roman" w:hAnsi="Times New Roman" w:cs="Times New Roman"/>
          <w:b/>
          <w:color w:val="0D0D0D"/>
          <w:sz w:val="28"/>
          <w:szCs w:val="28"/>
        </w:rPr>
        <w:t>ЗПР: понятие, классификация, особенности психического развития детей. Особые образовательные потребности детей с ЗПР. Особенности организация коррекционно-развивающего обучения детей с ЗПР.</w:t>
      </w:r>
    </w:p>
    <w:p w:rsidR="00CF5A33" w:rsidRDefault="00CF5A33" w:rsidP="00F46731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5A3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Задержка психического развития (ЗПР)</w:t>
      </w:r>
      <w:r w:rsidRPr="00CF5A33">
        <w:rPr>
          <w:rFonts w:ascii="Times New Roman" w:hAnsi="Times New Roman" w:cs="Times New Roman"/>
          <w:sz w:val="28"/>
          <w:szCs w:val="28"/>
          <w:shd w:val="clear" w:color="auto" w:fill="FFFFFF"/>
        </w:rPr>
        <w:t> — это промежуточное состояние психического недоразвития между интеллектуальной нормой и лёгкой степенью умственной отсталости, которое сопровождается отставанием в развитии памяти, внимания, мышления, восприятия, воображения, речи, навыков чтения и письма.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с ЗПР выделены в отдельную группу ОВЗ. Ребята из этой категории характеризуются следующим образом: имеющие возможность интеллектуального развития. </w:t>
      </w:r>
      <w:r w:rsidRPr="00CF5A3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При этом у них:</w:t>
      </w:r>
    </w:p>
    <w:p w:rsidR="00CF5A33" w:rsidRPr="00CF5A33" w:rsidRDefault="00CF5A33" w:rsidP="00CF5A3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замедленный темп психических процессов;</w:t>
      </w:r>
    </w:p>
    <w:p w:rsidR="00CF5A33" w:rsidRPr="00CF5A33" w:rsidRDefault="00CF5A33" w:rsidP="00CF5A3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истощаемость;</w:t>
      </w:r>
    </w:p>
    <w:p w:rsidR="00CF5A33" w:rsidRPr="00CF5A33" w:rsidRDefault="00CF5A33" w:rsidP="00CF5A33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усвоением знаний.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Сюда же можно добавить такие вещи, как специфическое восприятие, отставание в словесно-логическом мышлении, инфантилизм, высокая утомляемость, частая смена активного и пассивного состояний.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всё негативные проявления, которые граничат с умственной отс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талостью, но не относятся к ней</w:t>
      </w: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Ребенок 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 умственной отсталостью (УО)</w:t>
      </w:r>
      <w:r w:rsidRPr="00CF5A3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:</w:t>
      </w:r>
    </w:p>
    <w:p w:rsidR="00CF5A33" w:rsidRPr="00CF5A33" w:rsidRDefault="00CF5A33" w:rsidP="00CF5A3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глубокую недоразвитость познавательных процессов;</w:t>
      </w:r>
    </w:p>
    <w:p w:rsidR="00CF5A33" w:rsidRPr="00CF5A33" w:rsidRDefault="00CF5A33" w:rsidP="00CF5A3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искаженным восприятием;</w:t>
      </w:r>
    </w:p>
    <w:p w:rsidR="00CF5A33" w:rsidRPr="00CF5A33" w:rsidRDefault="00CF5A33" w:rsidP="00CF5A3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 низким уровнем мышления.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УО</w:t>
      </w: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детсадовцы, имеют способность к обучению, но уровень возможностей у них, конечно, очень низкий.</w:t>
      </w:r>
    </w:p>
    <w:p w:rsidR="00CF5A33" w:rsidRP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На основании изложенного делаем два вывода:</w:t>
      </w:r>
    </w:p>
    <w:p w:rsidR="00CF5A33" w:rsidRPr="00CF5A33" w:rsidRDefault="00CF5A33" w:rsidP="00CF5A3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Умственная отсталость и задержка психического развития, как и ЗПРР – это разные вещи, хотя и граничат друг с другом.</w:t>
      </w:r>
    </w:p>
    <w:p w:rsidR="00CF5A33" w:rsidRPr="00CF5A33" w:rsidRDefault="00CF5A33" w:rsidP="00CF5A3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 – это не вид ЗПР, как иногда думают. Задержка психического развития является одной из категорий ограниченных возможностей здоровья. То есть, ЗПР соотносится с ОВЗ, как частное с общим.</w:t>
      </w:r>
    </w:p>
    <w:p w:rsidR="00CF5A33" w:rsidRDefault="00CF5A33" w:rsidP="00CF5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Далее, рассмотрим виды ЗПР у детей и их характеристики.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t>Учеными предлагались разные варианты, но основной считается классификация от 1980 года Клары Семеновны Лебединской – советского и российского детского психиатра и дефектолога.</w:t>
      </w:r>
    </w:p>
    <w:p w:rsidR="009876AC" w:rsidRDefault="009876AC" w:rsidP="009876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lastRenderedPageBreak/>
        <w:t xml:space="preserve">Она разделила нарушения в зависимости от их особенностей по </w:t>
      </w:r>
      <w:proofErr w:type="spellStart"/>
      <w:r w:rsidRPr="009876AC">
        <w:rPr>
          <w:rFonts w:ascii="Times New Roman" w:hAnsi="Times New Roman" w:cs="Times New Roman"/>
          <w:sz w:val="28"/>
          <w:szCs w:val="28"/>
        </w:rPr>
        <w:t>этиопатогенетическому</w:t>
      </w:r>
      <w:proofErr w:type="spellEnd"/>
      <w:r w:rsidRPr="009876AC">
        <w:rPr>
          <w:rFonts w:ascii="Times New Roman" w:hAnsi="Times New Roman" w:cs="Times New Roman"/>
          <w:sz w:val="28"/>
          <w:szCs w:val="28"/>
        </w:rPr>
        <w:t xml:space="preserve"> признаку. Ориентируясь на этиологические характерные признаки, К. С. Лебединская выделила несколько типов патологии. </w:t>
      </w:r>
    </w:p>
    <w:p w:rsidR="009876AC" w:rsidRPr="009876AC" w:rsidRDefault="009876AC" w:rsidP="009876AC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ЗПР конституционного происхождения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ним следует подразумевать тот самый инфантилизм, о котором вели речь Певзнер и Власова, когда эмоционально-волевая сфера находится на более ранней стадии развития. То есть, все у ребенка было бы в порядке, если б ему было на год-два меньше лет.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Преобладают:</w:t>
      </w:r>
    </w:p>
    <w:p w:rsidR="009876AC" w:rsidRPr="009876AC" w:rsidRDefault="009876AC" w:rsidP="009876A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эмоциональная мотивация поступков;</w:t>
      </w:r>
    </w:p>
    <w:p w:rsidR="009876AC" w:rsidRPr="009876AC" w:rsidRDefault="009876AC" w:rsidP="009876A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повышенный фон настроения;</w:t>
      </w:r>
    </w:p>
    <w:p w:rsidR="009876AC" w:rsidRPr="009876AC" w:rsidRDefault="009876AC" w:rsidP="009876A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поверхностность;</w:t>
      </w:r>
    </w:p>
    <w:p w:rsidR="009876AC" w:rsidRPr="009876AC" w:rsidRDefault="009876AC" w:rsidP="009876A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легкость внушения.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Певзнер и Власова связывают такое поведение с эмоциональной незрелостью. Иногда инфантилизм обусловлен незначительными обменно-трофическими расстройствами. В целом, клинический прогноз положительный.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Гармонический инфантилизм часто имеет место у близнецов, поэтому проблему нередко объясняют многоплодием.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Задержку конституционного происхождения можно выявить по внешнему признаку детей. Когда остальные, например, поступив в школу, закончив первый класс, становятся немного похожими на взрослых - даже внешне - дети с ЗПР I группы по Лебединской – субтильные. Они выглядят младше своего возраста.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Гармонический инфантилизм равномерно проявляется во всех сферах: эмоции, интеллект; речь и так далее. В некоторых случаях психическое отставание может быть более заметным.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Высказывается мнение о возможной наследственной природе гармонического инфантилизма. Но этот момент продолжают обсуждать. Замечено, что у некоторых детей с ЗПР такого типа родители тоже страдали от проблемы.</w:t>
      </w:r>
    </w:p>
    <w:p w:rsidR="009876AC" w:rsidRPr="009876AC" w:rsidRDefault="009876AC" w:rsidP="009876AC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Задержка психологического развития соматогенного происхождения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догадаться, чем обусловлен этот тип ЗПР. </w:t>
      </w: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причина – длительная органная недостаточность:</w:t>
      </w:r>
    </w:p>
    <w:p w:rsidR="009876AC" w:rsidRPr="009876AC" w:rsidRDefault="009876AC" w:rsidP="009876A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инфекции;</w:t>
      </w:r>
    </w:p>
    <w:p w:rsidR="009876AC" w:rsidRPr="009876AC" w:rsidRDefault="009876AC" w:rsidP="009876A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аллергические состояния;</w:t>
      </w:r>
    </w:p>
    <w:p w:rsidR="009876AC" w:rsidRPr="009876AC" w:rsidRDefault="009876AC" w:rsidP="009876A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пороки соматической сферы: как врожденные, так и приобретенные.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указывал Ковалев В. В., зачастую эта ЗПР связана с проблемами сердца.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Эмоциональное развитие может задерживаться из-за заболеваний неврологического характера в сочетании:</w:t>
      </w:r>
    </w:p>
    <w:p w:rsidR="009876AC" w:rsidRPr="009876AC" w:rsidRDefault="009876AC" w:rsidP="009876A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страхами;</w:t>
      </w:r>
    </w:p>
    <w:p w:rsidR="009876AC" w:rsidRPr="009876AC" w:rsidRDefault="009876AC" w:rsidP="009876A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неуверенностью в себе;</w:t>
      </w:r>
    </w:p>
    <w:p w:rsidR="009876AC" w:rsidRPr="009876AC" w:rsidRDefault="009876AC" w:rsidP="009876A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капризностью и так далее.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долго болеет, много времени проводит в медицинских учреждениях, оторван от дома, то на его организм и, в частности, нервную систему оказывается серьезное негативное воздействие. Следствием является задержка той или иной тяжести.</w:t>
      </w:r>
    </w:p>
    <w:p w:rsidR="009876AC" w:rsidRPr="009876AC" w:rsidRDefault="009876AC" w:rsidP="009876AC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ЗПР психогенного происхождения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отклоняется в развитии при этом типе проблемы из-за неблагоприятной окружающей среды. Например, если есть конфликты в семье. Обстановка давит на психику. У организма запускается процесс адаптации. При этом происходит изменение эмоционального развития не в лучшую сторону. Это приводит к ЗПР.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Задержка психогенного происхождения возникает, например, при </w:t>
      </w:r>
      <w:proofErr w:type="spellStart"/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гиперопеке</w:t>
      </w:r>
      <w:proofErr w:type="spellEnd"/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беспризорности, когда у ребенка не вырабатывается чувства долга. </w:t>
      </w: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Способствуют возникновению и прогрессированию ЗПР:</w:t>
      </w:r>
    </w:p>
    <w:p w:rsidR="009876AC" w:rsidRPr="009876AC" w:rsidRDefault="009876AC" w:rsidP="009876A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агрессия в семье;</w:t>
      </w:r>
    </w:p>
    <w:p w:rsidR="009876AC" w:rsidRPr="009876AC" w:rsidRDefault="009876AC" w:rsidP="009876A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в окружающем коллективе высоких ценностей, принципов и так далее.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Задержку психогенного происхождения нужно отличать от педагогической запущенности, когда проблемы у ребенка возникают из-за отсутствия соответствующих знаний, опыта, неумения вести определенную деятельность. Здесь важно различать причину и следствие.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школьник, который нормально развивается, может не уметь считать не потому, что у него нет способностей – мозг еще не готов, а потому, что он специально не учился подобному навыку. Если родители или педагоги в общеобразовательном учреждении занялись плотнее, то у ребенка всё бы начало получаться, потому как ЗПР не была диагностирована.</w:t>
      </w:r>
    </w:p>
    <w:p w:rsidR="009876AC" w:rsidRPr="009876AC" w:rsidRDefault="009876AC" w:rsidP="009876AC">
      <w:pPr>
        <w:spacing w:after="0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ЗПР церебрально-органического происхождения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распространенный и стойкий тип задержки психического развития, согласно российским и международным данным.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 возникает </w:t>
      </w:r>
      <w:proofErr w:type="gramStart"/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вследствие</w:t>
      </w:r>
      <w:proofErr w:type="gramEnd"/>
      <w:r w:rsidRPr="009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876AC" w:rsidRP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инфекций во время беременности;</w:t>
      </w:r>
    </w:p>
    <w:p w:rsidR="009876AC" w:rsidRP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недостатка кислорода;</w:t>
      </w:r>
    </w:p>
    <w:p w:rsidR="009876AC" w:rsidRP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тяжелого токсикоза;</w:t>
      </w:r>
    </w:p>
    <w:p w:rsidR="009876AC" w:rsidRP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несовместимости крови матери и ребенка, например, из-за резус-факторов;</w:t>
      </w:r>
    </w:p>
    <w:p w:rsidR="009876AC" w:rsidRP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недоношенности;</w:t>
      </w:r>
    </w:p>
    <w:p w:rsidR="009876AC" w:rsidRDefault="009876AC" w:rsidP="009876A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заболеваний на первом году жизни.</w:t>
      </w:r>
    </w:p>
    <w:p w:rsidR="009876AC" w:rsidRDefault="009876AC" w:rsidP="009876AC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hAnsi="Times New Roman" w:cs="Times New Roman"/>
          <w:color w:val="000000"/>
          <w:sz w:val="28"/>
          <w:szCs w:val="28"/>
        </w:rPr>
        <w:t>В таблице проведем сравнительный анализ разных типов ЗПР.</w:t>
      </w:r>
    </w:p>
    <w:tbl>
      <w:tblPr>
        <w:tblW w:w="10207" w:type="dxa"/>
        <w:tblInd w:w="-6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977"/>
        <w:gridCol w:w="3402"/>
        <w:gridCol w:w="3828"/>
      </w:tblGrid>
      <w:tr w:rsidR="009876AC" w:rsidRPr="009876AC" w:rsidTr="009876AC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Причина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Проявления</w:t>
            </w:r>
          </w:p>
        </w:tc>
      </w:tr>
      <w:tr w:rsidR="009876AC" w:rsidRPr="009876AC" w:rsidTr="009876AC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Конституциональный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Врожденные склонности к определенным моделям поведения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Эмоциональная несамостоятельность, бурные реакции, перепады настроения, игровые интересы, инфантилизм</w:t>
            </w:r>
          </w:p>
        </w:tc>
      </w:tr>
      <w:tr w:rsidR="009876AC" w:rsidRPr="009876AC" w:rsidTr="009876AC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Соматогенный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Физиологические патологии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Слабость организма, отсутствие мотивации к развитию, апатия, нежелание принимать решения самостоятельно и совершать поступки</w:t>
            </w:r>
          </w:p>
        </w:tc>
      </w:tr>
      <w:tr w:rsidR="009876AC" w:rsidRPr="009876AC" w:rsidTr="009876AC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Психогенный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Неблагоприятные условия, в которых находится ребенок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Безответственность, отсутствие самостоятельности. Излишняя агрессия, либо, наоборот, повышенная застенчивость и пугливость</w:t>
            </w:r>
          </w:p>
        </w:tc>
      </w:tr>
      <w:tr w:rsidR="009876AC" w:rsidRPr="009876AC" w:rsidTr="009876AC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Церебрально-органический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Врожденные или приобретенные причины, негативно влияющие на психику и нервную систему</w:t>
            </w:r>
          </w:p>
        </w:tc>
        <w:tc>
          <w:tcPr>
            <w:tcW w:w="3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876AC" w:rsidRPr="009876AC" w:rsidRDefault="009876AC" w:rsidP="009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Апатия, равнодушие, минимум эмоций и тому подобное</w:t>
            </w:r>
          </w:p>
        </w:tc>
      </w:tr>
    </w:tbl>
    <w:p w:rsidR="009876AC" w:rsidRDefault="009876AC" w:rsidP="009876AC">
      <w:pP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6AC">
        <w:rPr>
          <w:rFonts w:ascii="Times New Roman" w:hAnsi="Times New Roman" w:cs="Times New Roman"/>
          <w:color w:val="000000"/>
          <w:sz w:val="28"/>
          <w:szCs w:val="28"/>
        </w:rPr>
        <w:t>Таким образом, ЗПР – это общее название проблем, которые могут характеризоваться разными причинами. Проявляться задержка тоже может специфически.</w:t>
      </w:r>
    </w:p>
    <w:p w:rsidR="009876AC" w:rsidRPr="009876AC" w:rsidRDefault="009876AC" w:rsidP="009876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6AC" w:rsidRDefault="009876AC" w:rsidP="009876AC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t>О</w:t>
      </w:r>
      <w:r w:rsidRPr="00F46731">
        <w:rPr>
          <w:rFonts w:ascii="Times New Roman" w:hAnsi="Times New Roman" w:cs="Times New Roman"/>
          <w:b/>
          <w:color w:val="0D0D0D"/>
          <w:sz w:val="28"/>
          <w:szCs w:val="28"/>
        </w:rPr>
        <w:t>собенно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>сти психического развития детей с ЗПР</w:t>
      </w:r>
    </w:p>
    <w:p w:rsidR="00D766ED" w:rsidRDefault="009876AC" w:rsidP="00D766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t xml:space="preserve">При задержке психического развития имеет место неравномерность формирования психических функций, причем отмечается как повреждение, </w:t>
      </w:r>
      <w:r w:rsidRPr="009876AC">
        <w:rPr>
          <w:rFonts w:ascii="Times New Roman" w:hAnsi="Times New Roman" w:cs="Times New Roman"/>
          <w:sz w:val="28"/>
          <w:szCs w:val="28"/>
        </w:rPr>
        <w:lastRenderedPageBreak/>
        <w:t xml:space="preserve">так и недоразвитие отдельных психических процессов. Отмечаются следующие основные черты детей с задержкой психического развития: повышенная истощаемость и в результате нее низкая работоспособность, незрелость эмоций, слабость воли, </w:t>
      </w:r>
      <w:proofErr w:type="spellStart"/>
      <w:r w:rsidRPr="009876AC">
        <w:rPr>
          <w:rFonts w:ascii="Times New Roman" w:hAnsi="Times New Roman" w:cs="Times New Roman"/>
          <w:sz w:val="28"/>
          <w:szCs w:val="28"/>
        </w:rPr>
        <w:t>психопатоподобное</w:t>
      </w:r>
      <w:proofErr w:type="spellEnd"/>
      <w:r w:rsidRPr="009876AC">
        <w:rPr>
          <w:rFonts w:ascii="Times New Roman" w:hAnsi="Times New Roman" w:cs="Times New Roman"/>
          <w:sz w:val="28"/>
          <w:szCs w:val="28"/>
        </w:rPr>
        <w:t xml:space="preserve"> поведение, ограниченный запас общих сведений и представлений, бедный словарь, трудности звукового анализа, </w:t>
      </w:r>
      <w:proofErr w:type="spellStart"/>
      <w:r w:rsidRPr="009876AC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9876AC">
        <w:rPr>
          <w:rFonts w:ascii="Times New Roman" w:hAnsi="Times New Roman" w:cs="Times New Roman"/>
          <w:sz w:val="28"/>
          <w:szCs w:val="28"/>
        </w:rPr>
        <w:t xml:space="preserve"> навыков интеллектуальной деятельности. Игровая деятельность полностью не сформирована. Восприятие характеризуется замедленностью. </w:t>
      </w:r>
    </w:p>
    <w:p w:rsidR="00D766ED" w:rsidRDefault="009876AC" w:rsidP="00D766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t xml:space="preserve">У этих детей страдают все виды памяти, замедлено восприятие отсутствует умение использовать вспомогательные средства для запоминания. Необходим более длительный период для приема и переработки сенсорной информации. </w:t>
      </w:r>
    </w:p>
    <w:p w:rsidR="00D766ED" w:rsidRDefault="009876AC" w:rsidP="00D766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t xml:space="preserve">Внимание неустойчивое. Кроме этого, отмечается низкий навык самоконтроля, что особенно проявляется в процессе деятельности. </w:t>
      </w:r>
    </w:p>
    <w:p w:rsidR="009876AC" w:rsidRPr="009876AC" w:rsidRDefault="009876AC" w:rsidP="009876A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6AC">
        <w:rPr>
          <w:rFonts w:ascii="Times New Roman" w:hAnsi="Times New Roman" w:cs="Times New Roman"/>
          <w:sz w:val="28"/>
          <w:szCs w:val="28"/>
        </w:rPr>
        <w:t>При поступлении в школу дети обнаруживают ограниченность представлений об окружающем мире, незрелость мыслительных процессов, не сформированы основные мыслительные операции — анализ, синтез, сравнение, обобщение, недостаточную целенаправленность интеллектуальной деятельности, ее быструю утомляемость, преобладание игровых интересов, чрезвычайно низкий уровень общей осведомленности, социальной и коммуникативной компетентности.</w:t>
      </w:r>
    </w:p>
    <w:p w:rsidR="009876AC" w:rsidRDefault="009876AC" w:rsidP="00CD435F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F46731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Особые образоват</w:t>
      </w:r>
      <w:r w:rsidR="00D766ED">
        <w:rPr>
          <w:rFonts w:ascii="Times New Roman" w:hAnsi="Times New Roman" w:cs="Times New Roman"/>
          <w:b/>
          <w:color w:val="0D0D0D"/>
          <w:sz w:val="28"/>
          <w:szCs w:val="28"/>
        </w:rPr>
        <w:t>ельные потребности детей с ЗПР</w:t>
      </w:r>
    </w:p>
    <w:p w:rsidR="00D766ED" w:rsidRPr="00D766ED" w:rsidRDefault="00D766ED" w:rsidP="00D766E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>Педагог должен учитывать, что ребенок с ЗПР нуждается в особых образовательных потребностях, связанных с тем или иным отклонением в развитии. Он не может продуктивно развиваться без организации процесса обучения с учетом специфики усвоения знаний, умений и навыков: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 xml:space="preserve">в </w:t>
      </w:r>
      <w:r>
        <w:rPr>
          <w:sz w:val="28"/>
          <w:szCs w:val="28"/>
        </w:rPr>
        <w:t>«</w:t>
      </w:r>
      <w:r w:rsidRPr="00D766ED">
        <w:rPr>
          <w:sz w:val="28"/>
          <w:szCs w:val="28"/>
        </w:rPr>
        <w:t>пошаговом</w:t>
      </w:r>
      <w:r>
        <w:rPr>
          <w:sz w:val="28"/>
          <w:szCs w:val="28"/>
        </w:rPr>
        <w:t>»</w:t>
      </w:r>
      <w:r w:rsidRPr="00D766ED">
        <w:rPr>
          <w:sz w:val="28"/>
          <w:szCs w:val="28"/>
        </w:rPr>
        <w:t xml:space="preserve"> предъявлении материала;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>в использовании специальных методов, приемов и средств, способствующих как общему развитию ребенка, так и компенсации индивидуальных недостатков развития;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>в постоянной помощи ребенку в осмыслении и расширении контекста усваиваемых знаний, в закреплении и совершенствовании освоенных умений;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 xml:space="preserve">в обеспечении особой пространственной и временной организации образовательной среды с учетом функционального состояния ЦНС и </w:t>
      </w:r>
      <w:proofErr w:type="spellStart"/>
      <w:r w:rsidRPr="00D766ED">
        <w:rPr>
          <w:sz w:val="28"/>
          <w:szCs w:val="28"/>
        </w:rPr>
        <w:t>нейродинамики</w:t>
      </w:r>
      <w:proofErr w:type="spellEnd"/>
      <w:r w:rsidRPr="00D766ED">
        <w:rPr>
          <w:sz w:val="28"/>
          <w:szCs w:val="28"/>
        </w:rPr>
        <w:t xml:space="preserve"> психических процессов у детей с ЗПР (быстрой истощаемости, низкой работоспособности, пониженного общего тонуса и др.);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lastRenderedPageBreak/>
        <w:t>в постоянном стимулировании познавательной активности, побуждении интереса к себе, окружающему предмету и социальному миру;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>в специально созданной и постоянно поддерживаемой взрослым ситуации успеха; именно для ребенка с ЗПР данная ситуация жизненно необходима;</w:t>
      </w:r>
    </w:p>
    <w:p w:rsidR="00D766ED" w:rsidRPr="00D766ED" w:rsidRDefault="00D766ED" w:rsidP="00CD435F">
      <w:pPr>
        <w:pStyle w:val="a4"/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0" w:beforeAutospacing="0" w:after="178" w:afterAutospacing="0" w:line="276" w:lineRule="auto"/>
        <w:ind w:left="0"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 xml:space="preserve">в комплексном сопровождении, гарантирующем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D766ED">
        <w:rPr>
          <w:sz w:val="28"/>
          <w:szCs w:val="28"/>
        </w:rPr>
        <w:t>психокоррекционнй</w:t>
      </w:r>
      <w:proofErr w:type="spellEnd"/>
      <w:r w:rsidRPr="00D766ED">
        <w:rPr>
          <w:sz w:val="28"/>
          <w:szCs w:val="28"/>
        </w:rPr>
        <w:t xml:space="preserve"> помощи, направленной на компенсацию дефицитов эмоционального развития и формирование осознанной </w:t>
      </w:r>
      <w:proofErr w:type="spellStart"/>
      <w:r w:rsidRPr="00D766ED">
        <w:rPr>
          <w:sz w:val="28"/>
          <w:szCs w:val="28"/>
        </w:rPr>
        <w:t>саморегуляции</w:t>
      </w:r>
      <w:proofErr w:type="spellEnd"/>
      <w:r w:rsidRPr="00D766ED">
        <w:rPr>
          <w:sz w:val="28"/>
          <w:szCs w:val="28"/>
        </w:rPr>
        <w:t xml:space="preserve"> познавательной деятельности и поведения.</w:t>
      </w:r>
    </w:p>
    <w:p w:rsidR="00D766ED" w:rsidRPr="00D766ED" w:rsidRDefault="00D766ED" w:rsidP="00CD435F">
      <w:pPr>
        <w:pStyle w:val="a4"/>
        <w:shd w:val="clear" w:color="auto" w:fill="FFFFFF"/>
        <w:spacing w:before="0" w:beforeAutospacing="0" w:after="178" w:afterAutospacing="0" w:line="276" w:lineRule="auto"/>
        <w:ind w:firstLine="709"/>
        <w:jc w:val="both"/>
        <w:rPr>
          <w:sz w:val="28"/>
          <w:szCs w:val="28"/>
        </w:rPr>
      </w:pPr>
      <w:r w:rsidRPr="00D766ED">
        <w:rPr>
          <w:sz w:val="28"/>
          <w:szCs w:val="28"/>
        </w:rPr>
        <w:t>Важное место занимают специальные правильно организованные индивидуаль</w:t>
      </w:r>
      <w:r w:rsidR="00CD435F">
        <w:rPr>
          <w:sz w:val="28"/>
          <w:szCs w:val="28"/>
        </w:rPr>
        <w:t>ные коррекционные занятия</w:t>
      </w:r>
      <w:r w:rsidRPr="00D766ED">
        <w:rPr>
          <w:sz w:val="28"/>
          <w:szCs w:val="28"/>
        </w:rPr>
        <w:t>. Основной принцип занятий – активное воздействие на сенсорное умственное и речевое развитие.</w:t>
      </w:r>
    </w:p>
    <w:p w:rsidR="00D766ED" w:rsidRDefault="00D766ED" w:rsidP="009876AC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CD435F" w:rsidRDefault="009876AC" w:rsidP="00CD435F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F46731">
        <w:rPr>
          <w:rFonts w:ascii="Times New Roman" w:hAnsi="Times New Roman" w:cs="Times New Roman"/>
          <w:b/>
          <w:color w:val="0D0D0D"/>
          <w:sz w:val="28"/>
          <w:szCs w:val="28"/>
        </w:rPr>
        <w:t>Особенности организация коррекционно-ра</w:t>
      </w:r>
      <w:r w:rsidR="00CD435F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звивающего обучения </w:t>
      </w:r>
    </w:p>
    <w:p w:rsidR="009876AC" w:rsidRPr="00CF5A33" w:rsidRDefault="00CD435F" w:rsidP="00CD435F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</w:rPr>
        <w:t>детей с ЗПР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sz w:val="28"/>
          <w:szCs w:val="28"/>
        </w:rPr>
        <w:t>Некоторые особенности организации коррекционно-развивающего обучения детей с задержкой психического развития (ЗПР):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Комплексный подход</w:t>
      </w:r>
      <w:r w:rsidRPr="00CD435F">
        <w:rPr>
          <w:rFonts w:ascii="Times New Roman" w:hAnsi="Times New Roman" w:cs="Times New Roman"/>
          <w:sz w:val="28"/>
          <w:szCs w:val="28"/>
        </w:rPr>
        <w:t>. Предполагает диагностическое изучение ребёнка, обратную связь с семьёй, взаимодействие с врачами-специалистами.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Построение занятий с учётом возрастных и индивидуальных особенностей</w:t>
      </w:r>
      <w:r w:rsidRPr="00CD435F">
        <w:rPr>
          <w:rFonts w:ascii="Times New Roman" w:hAnsi="Times New Roman" w:cs="Times New Roman"/>
          <w:sz w:val="28"/>
          <w:szCs w:val="28"/>
        </w:rPr>
        <w:t>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Проведение занятий интегративного характера</w:t>
      </w:r>
      <w:r w:rsidRPr="00CD435F">
        <w:rPr>
          <w:rFonts w:ascii="Times New Roman" w:hAnsi="Times New Roman" w:cs="Times New Roman"/>
          <w:sz w:val="28"/>
          <w:szCs w:val="28"/>
        </w:rPr>
        <w:t>. Они дают возможность одновременного решения нескольких разноплановых задач.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Индивидуально-дифференцированный подход</w:t>
      </w:r>
      <w:r w:rsidRPr="00CD435F">
        <w:rPr>
          <w:rFonts w:ascii="Times New Roman" w:hAnsi="Times New Roman" w:cs="Times New Roman"/>
          <w:sz w:val="28"/>
          <w:szCs w:val="28"/>
        </w:rPr>
        <w:t>. В рамках одного общего задания целевые установки могут совпадать, но способы выполнения задания каждым ребёнком могут быть различными в зависимости от нарушений.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Построение программы по спирали.</w:t>
      </w:r>
      <w:r w:rsidRPr="00CD435F">
        <w:rPr>
          <w:rFonts w:ascii="Times New Roman" w:hAnsi="Times New Roman" w:cs="Times New Roman"/>
          <w:sz w:val="28"/>
          <w:szCs w:val="28"/>
        </w:rPr>
        <w:t xml:space="preserve"> На каждом следующем этапе усложняются задачи работы и в каждом виде деятельности навыки не только закрепляются, но и усложняются.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Использование игровой мотивации</w:t>
      </w:r>
      <w:r w:rsidRPr="00CD435F">
        <w:rPr>
          <w:rFonts w:ascii="Times New Roman" w:hAnsi="Times New Roman" w:cs="Times New Roman"/>
          <w:sz w:val="28"/>
          <w:szCs w:val="28"/>
        </w:rPr>
        <w:t xml:space="preserve"> на всех занятиях.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t>Установление продолжительности занятия </w:t>
      </w:r>
      <w:r w:rsidRPr="00CD435F">
        <w:rPr>
          <w:rFonts w:ascii="Times New Roman" w:hAnsi="Times New Roman" w:cs="Times New Roman"/>
          <w:sz w:val="28"/>
          <w:szCs w:val="28"/>
        </w:rPr>
        <w:t>в зависимости от степени сложности его содержания и от состояния детей в данный день, но не более 15–20 минут. </w:t>
      </w:r>
    </w:p>
    <w:p w:rsidR="00CD435F" w:rsidRP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b/>
          <w:sz w:val="28"/>
          <w:szCs w:val="28"/>
        </w:rPr>
        <w:lastRenderedPageBreak/>
        <w:t>Преемственность в работе воспитателя, логопеда и дефектолога</w:t>
      </w:r>
      <w:r w:rsidRPr="00CD435F">
        <w:rPr>
          <w:rFonts w:ascii="Times New Roman" w:hAnsi="Times New Roman" w:cs="Times New Roman"/>
          <w:sz w:val="28"/>
          <w:szCs w:val="28"/>
        </w:rPr>
        <w:t>. На аналогичном материале в рамках одной темы каждый из специалистов решает общие и специфические задачи. </w:t>
      </w: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sz w:val="28"/>
          <w:szCs w:val="28"/>
        </w:rPr>
        <w:t xml:space="preserve">Также при обучении детей с ЗПР важно помнить </w:t>
      </w:r>
      <w:proofErr w:type="gramStart"/>
      <w:r w:rsidRPr="00CD43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D435F">
        <w:rPr>
          <w:rFonts w:ascii="Times New Roman" w:hAnsi="Times New Roman" w:cs="Times New Roman"/>
          <w:sz w:val="28"/>
          <w:szCs w:val="28"/>
        </w:rPr>
        <w:t xml:space="preserve"> их быстрой утомляемости и не перегружать их заданиями. Уроки, особенно в начальных классах, не должны быть длиннее 25–30 минут. </w:t>
      </w: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35F" w:rsidRDefault="00CD435F" w:rsidP="00CD435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6E1" w:rsidRDefault="002936E1" w:rsidP="002936E1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  <w:r>
        <w:rPr>
          <w:rStyle w:val="c7"/>
          <w:b/>
          <w:bCs/>
          <w:sz w:val="28"/>
          <w:szCs w:val="28"/>
        </w:rPr>
        <w:lastRenderedPageBreak/>
        <w:t>Практическое занятие</w:t>
      </w:r>
    </w:p>
    <w:p w:rsidR="002936E1" w:rsidRDefault="002936E1" w:rsidP="002936E1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</w:p>
    <w:p w:rsidR="002936E1" w:rsidRDefault="002936E1" w:rsidP="002936E1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 w:rsidRPr="00C75CB5">
        <w:rPr>
          <w:rStyle w:val="c7"/>
          <w:bCs/>
          <w:sz w:val="28"/>
          <w:szCs w:val="28"/>
        </w:rPr>
        <w:t xml:space="preserve">Ознакомиться с </w:t>
      </w:r>
      <w:r>
        <w:rPr>
          <w:rStyle w:val="c7"/>
          <w:bCs/>
          <w:sz w:val="28"/>
          <w:szCs w:val="28"/>
        </w:rPr>
        <w:t>к</w:t>
      </w:r>
      <w:r w:rsidRPr="00C75CB5">
        <w:rPr>
          <w:rStyle w:val="c7"/>
          <w:bCs/>
          <w:sz w:val="28"/>
          <w:szCs w:val="28"/>
        </w:rPr>
        <w:t>онспект</w:t>
      </w:r>
      <w:r>
        <w:rPr>
          <w:rStyle w:val="c7"/>
          <w:bCs/>
          <w:sz w:val="28"/>
          <w:szCs w:val="28"/>
        </w:rPr>
        <w:t>ом</w:t>
      </w:r>
      <w:r w:rsidRPr="00C75CB5">
        <w:rPr>
          <w:rStyle w:val="c7"/>
          <w:bCs/>
          <w:sz w:val="28"/>
          <w:szCs w:val="28"/>
        </w:rPr>
        <w:t xml:space="preserve"> </w:t>
      </w:r>
      <w:r w:rsidRPr="002936E1">
        <w:rPr>
          <w:rStyle w:val="a3"/>
          <w:b w:val="0"/>
          <w:sz w:val="28"/>
          <w:szCs w:val="28"/>
        </w:rPr>
        <w:t>занятия  в подготовительной к школе группе</w:t>
      </w:r>
      <w:r w:rsidRPr="002936E1">
        <w:rPr>
          <w:b/>
          <w:sz w:val="28"/>
          <w:szCs w:val="28"/>
        </w:rPr>
        <w:t xml:space="preserve"> </w:t>
      </w:r>
      <w:r w:rsidRPr="002936E1">
        <w:rPr>
          <w:rStyle w:val="a3"/>
          <w:b w:val="0"/>
          <w:sz w:val="28"/>
          <w:szCs w:val="28"/>
        </w:rPr>
        <w:t>компенсирующей направленности с ЗПР</w:t>
      </w:r>
      <w:proofErr w:type="gramStart"/>
      <w:r>
        <w:rPr>
          <w:rStyle w:val="c7"/>
          <w:bCs/>
          <w:sz w:val="28"/>
          <w:szCs w:val="28"/>
        </w:rPr>
        <w:t>.(</w:t>
      </w:r>
      <w:proofErr w:type="gramEnd"/>
      <w:r>
        <w:rPr>
          <w:rStyle w:val="c7"/>
          <w:bCs/>
          <w:sz w:val="28"/>
          <w:szCs w:val="28"/>
        </w:rPr>
        <w:t>конспект прилагается ниже).</w:t>
      </w:r>
    </w:p>
    <w:p w:rsidR="002936E1" w:rsidRDefault="002936E1" w:rsidP="002936E1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>Определить структуру (этапы) занятия</w:t>
      </w:r>
    </w:p>
    <w:p w:rsidR="002936E1" w:rsidRDefault="002936E1" w:rsidP="002936E1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 xml:space="preserve">Выделить методы и приемы обучения, виды детской деятельности, используемые на занятии. </w:t>
      </w:r>
    </w:p>
    <w:p w:rsidR="002936E1" w:rsidRPr="00C75CB5" w:rsidRDefault="002936E1" w:rsidP="002936E1">
      <w:pPr>
        <w:pStyle w:val="c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>Практическую работу оформить в виде таблицы:</w:t>
      </w:r>
    </w:p>
    <w:p w:rsidR="002936E1" w:rsidRPr="00C75CB5" w:rsidRDefault="002936E1" w:rsidP="002936E1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17"/>
        <w:gridCol w:w="2420"/>
        <w:gridCol w:w="2922"/>
        <w:gridCol w:w="3612"/>
      </w:tblGrid>
      <w:tr w:rsidR="002936E1" w:rsidTr="00DE585A">
        <w:tc>
          <w:tcPr>
            <w:tcW w:w="617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c7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c7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Style w:val="c7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0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Этапы занятия</w:t>
            </w:r>
          </w:p>
        </w:tc>
        <w:tc>
          <w:tcPr>
            <w:tcW w:w="292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Методы и приемы обучения</w:t>
            </w:r>
          </w:p>
        </w:tc>
        <w:tc>
          <w:tcPr>
            <w:tcW w:w="361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Виды детской деятельности</w:t>
            </w:r>
          </w:p>
        </w:tc>
      </w:tr>
      <w:tr w:rsidR="002936E1" w:rsidTr="00DE585A">
        <w:tc>
          <w:tcPr>
            <w:tcW w:w="617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2936E1" w:rsidTr="00DE585A">
        <w:tc>
          <w:tcPr>
            <w:tcW w:w="617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2936E1" w:rsidTr="00DE585A">
        <w:tc>
          <w:tcPr>
            <w:tcW w:w="617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2936E1" w:rsidTr="00DE585A">
        <w:tc>
          <w:tcPr>
            <w:tcW w:w="617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2936E1" w:rsidRDefault="002936E1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</w:tbl>
    <w:p w:rsidR="002936E1" w:rsidRDefault="002936E1" w:rsidP="002936E1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Style w:val="a3"/>
          <w:sz w:val="28"/>
          <w:szCs w:val="28"/>
        </w:rPr>
      </w:pP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 xml:space="preserve">«В гостях у осеннего леса»  конспект </w:t>
      </w:r>
      <w:r>
        <w:rPr>
          <w:rStyle w:val="a3"/>
          <w:sz w:val="28"/>
          <w:szCs w:val="28"/>
        </w:rPr>
        <w:t>занятия</w:t>
      </w:r>
      <w:r w:rsidRPr="002936E1">
        <w:rPr>
          <w:rStyle w:val="a3"/>
          <w:sz w:val="28"/>
          <w:szCs w:val="28"/>
        </w:rPr>
        <w:t>  в подготовительной к школе группе</w:t>
      </w:r>
      <w:r>
        <w:rPr>
          <w:sz w:val="28"/>
          <w:szCs w:val="28"/>
        </w:rPr>
        <w:t xml:space="preserve"> </w:t>
      </w:r>
      <w:r w:rsidRPr="002936E1">
        <w:rPr>
          <w:rStyle w:val="a3"/>
          <w:sz w:val="28"/>
          <w:szCs w:val="28"/>
        </w:rPr>
        <w:t>компенсирующей направленности с ЗПР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Интеграция образовательных областей: социально-коммуникативное развитие, познавательное развитие, речевое развитие.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Цель:</w:t>
      </w:r>
      <w:r w:rsidRPr="002936E1">
        <w:rPr>
          <w:sz w:val="28"/>
          <w:szCs w:val="28"/>
        </w:rPr>
        <w:t> Повышение уровня познавательной активности дошкольников в процессе формирования целостной картины представлений о жизни диких животных поздней осенью.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Образовательные задачи: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1.Систематизировать  представления детей об осени (названий осенних месяцев и их последовательности), закреплять характерные признаки сезонных явлений.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2936E1">
        <w:rPr>
          <w:sz w:val="28"/>
          <w:szCs w:val="28"/>
        </w:rPr>
        <w:t>2.Закреплять названия диких животных и их детенышей,  расширять и уточнять представления детей о внешнем виде диких животных, их повадках, пище, жилищах; упражнять в узнавании и назывании диких животных (волк, лиса, медведь, заяц, белка) и их детенышей (медвежонок, бельчонок, зайчонок, лисёнок, волчонок).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3. Расширять и активизировать словарный запас детей по лексической теме.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4. Упражнять детей в образовании притяжательных прилагательных.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5. Закреплять навык образования уменьшительно-ласкательных суффиксов имен существительных.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6.  Учить создавать поделку из бумажного стаканчика, дополняя его деталями из бумаги и т.д.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7.  Развивать фантазию, воображение, творчество.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Коррекционно-развивающие: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1.Создавать условия для развития зрительного и слухового восприятия, долговременной памяти, произвольности  внимания, мыслительной деятельности через наглядные пособия.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2. Формировать правильный умеренный темп речи </w:t>
      </w:r>
      <w:proofErr w:type="gramStart"/>
      <w:r w:rsidRPr="002936E1">
        <w:rPr>
          <w:sz w:val="28"/>
          <w:szCs w:val="28"/>
        </w:rPr>
        <w:t xml:space="preserve">( </w:t>
      </w:r>
      <w:proofErr w:type="gramEnd"/>
      <w:r w:rsidRPr="002936E1">
        <w:rPr>
          <w:sz w:val="28"/>
          <w:szCs w:val="28"/>
        </w:rPr>
        <w:t>в упражнении по согласованию речи с движением).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3. Развивать уверенность в своих силах при работе у доски, самостоятельность и усидчивость при выполнении индивидуальных занятий.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4. Развивать мелкую моторику пальцев рук, глазомер.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Воспитательные: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Воспитывать бережное отношение к природе,  умение её ценить и оберегать</w:t>
      </w:r>
      <w:proofErr w:type="gramStart"/>
      <w:r w:rsidRPr="002936E1">
        <w:rPr>
          <w:sz w:val="28"/>
          <w:szCs w:val="28"/>
        </w:rPr>
        <w:t xml:space="preserve"> .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Воспитывать аккуратность, вызывать желание помогать, товарищам.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2936E1">
        <w:rPr>
          <w:rStyle w:val="a6"/>
          <w:sz w:val="28"/>
          <w:szCs w:val="28"/>
        </w:rPr>
        <w:t>Демонстрационный материал:</w:t>
      </w:r>
      <w:r w:rsidRPr="002936E1">
        <w:rPr>
          <w:sz w:val="28"/>
          <w:szCs w:val="28"/>
        </w:rPr>
        <w:t> магнитные фигурки (медведь, лиса, волк, заяц, белка, медвежонок, бельчонок, зайчонок, лисёнок, волчонок); предметные картинки (дупло, берлога, куст, нора, логово, осенние листья, тучки, снег, ягоды, шишки, орехи, грибы). 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Раздаточный материал:</w:t>
      </w:r>
      <w:r w:rsidRPr="002936E1">
        <w:rPr>
          <w:sz w:val="28"/>
          <w:szCs w:val="28"/>
        </w:rPr>
        <w:t> разрезные картинки по теме занятия «Детёныши диких животных»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Материалы и </w:t>
      </w:r>
      <w:proofErr w:type="gramStart"/>
      <w:r w:rsidRPr="002936E1">
        <w:rPr>
          <w:sz w:val="28"/>
          <w:szCs w:val="28"/>
        </w:rPr>
        <w:t>инструменты</w:t>
      </w:r>
      <w:proofErr w:type="gramEnd"/>
      <w:r w:rsidRPr="002936E1">
        <w:rPr>
          <w:sz w:val="28"/>
          <w:szCs w:val="28"/>
        </w:rPr>
        <w:t xml:space="preserve"> необходимые для работы: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1.  Бумажные стаканчики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2.  Готовые детали для аппликации.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3. Нарезанные шерстяные нитки нужного цвета.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4.  Клей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5.  Кисть.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6.Салфетки.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Оборудование:</w:t>
      </w:r>
      <w:r w:rsidRPr="002936E1">
        <w:rPr>
          <w:rStyle w:val="a3"/>
          <w:sz w:val="28"/>
          <w:szCs w:val="28"/>
        </w:rPr>
        <w:t> </w:t>
      </w:r>
      <w:r w:rsidRPr="002936E1">
        <w:rPr>
          <w:sz w:val="28"/>
          <w:szCs w:val="28"/>
        </w:rPr>
        <w:t>аудиозапись «Звук осеннего леса», картинки с изображением диких животных, разрезные картинки с детенышами животных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>
        <w:rPr>
          <w:rStyle w:val="a3"/>
          <w:sz w:val="28"/>
          <w:szCs w:val="28"/>
        </w:rPr>
        <w:t>Ход занятия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Организационный момент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На полу разбросаны осенние листья, ребята поднимают их, называют лист, например: «Красный лист», «Желтый лист» и т.п.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-Э</w:t>
      </w:r>
      <w:proofErr w:type="gramEnd"/>
      <w:r w:rsidRPr="002936E1">
        <w:rPr>
          <w:sz w:val="28"/>
          <w:szCs w:val="28"/>
        </w:rPr>
        <w:t>то листья из осеннего леса. Хотите побывать там? Возьмите в руки листочек и подуйте на него, а я скажу волшебные слова: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Дует, дует ветерок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Подхватил он наш листок!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С листиком мы покружились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И в лесу мы очутились!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Основная часть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Сюрпризный момент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 </w:t>
      </w:r>
      <w:r w:rsidRPr="002936E1">
        <w:rPr>
          <w:sz w:val="28"/>
          <w:szCs w:val="28"/>
        </w:rPr>
        <w:t>На доск</w:t>
      </w:r>
      <w:proofErr w:type="gramStart"/>
      <w:r w:rsidRPr="002936E1">
        <w:rPr>
          <w:sz w:val="28"/>
          <w:szCs w:val="28"/>
        </w:rPr>
        <w:t>е(</w:t>
      </w:r>
      <w:proofErr w:type="gramEnd"/>
      <w:r w:rsidRPr="002936E1">
        <w:rPr>
          <w:sz w:val="28"/>
          <w:szCs w:val="28"/>
        </w:rPr>
        <w:t>в лесу) за деревом педагог замечает белочку, она подглядывает за детьми.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- В гости к  белочке мы  пришли. Вот у </w:t>
      </w:r>
      <w:proofErr w:type="gramStart"/>
      <w:r w:rsidRPr="002936E1">
        <w:rPr>
          <w:sz w:val="28"/>
          <w:szCs w:val="28"/>
        </w:rPr>
        <w:t>неё</w:t>
      </w:r>
      <w:proofErr w:type="gramEnd"/>
      <w:r w:rsidRPr="002936E1">
        <w:rPr>
          <w:sz w:val="28"/>
          <w:szCs w:val="28"/>
        </w:rPr>
        <w:t xml:space="preserve"> сколько листьев в лесу!  Давайте и свои листья прикрепим.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-А вы знаете как надо вести себя в лесу?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(ответы детей: не шуметь, не ломать ветки, не разводить костёр)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-А</w:t>
      </w:r>
      <w:proofErr w:type="gramEnd"/>
      <w:r w:rsidRPr="002936E1">
        <w:rPr>
          <w:sz w:val="28"/>
          <w:szCs w:val="28"/>
        </w:rPr>
        <w:t xml:space="preserve"> кто ребята, знает, почему опадают листья с деревьев? (ответы детей: </w:t>
      </w:r>
      <w:proofErr w:type="gramStart"/>
      <w:r w:rsidRPr="002936E1">
        <w:rPr>
          <w:sz w:val="28"/>
          <w:szCs w:val="28"/>
        </w:rPr>
        <w:t>Осень)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2936E1">
        <w:rPr>
          <w:sz w:val="28"/>
          <w:szCs w:val="28"/>
        </w:rPr>
        <w:t>-Давайте повторим осенние месяцы, кто начнёт? (ответы детей:</w:t>
      </w:r>
      <w:proofErr w:type="gramEnd"/>
      <w:r w:rsidRPr="002936E1">
        <w:rPr>
          <w:sz w:val="28"/>
          <w:szCs w:val="28"/>
        </w:rPr>
        <w:t xml:space="preserve"> </w:t>
      </w:r>
      <w:proofErr w:type="gramStart"/>
      <w:r w:rsidRPr="002936E1">
        <w:rPr>
          <w:sz w:val="28"/>
          <w:szCs w:val="28"/>
        </w:rPr>
        <w:t>Сентябрь, Октябрь, Ноябрь)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Дети садятся за столы</w:t>
      </w:r>
      <w:r w:rsidRPr="002936E1">
        <w:rPr>
          <w:sz w:val="28"/>
          <w:szCs w:val="28"/>
        </w:rPr>
        <w:t>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-С</w:t>
      </w:r>
      <w:proofErr w:type="gramEnd"/>
      <w:r w:rsidRPr="002936E1">
        <w:rPr>
          <w:sz w:val="28"/>
          <w:szCs w:val="28"/>
        </w:rPr>
        <w:t>ейчас третий месяц: ноябрь. По-другому называется «Поздняя осень». Наша белочка хочет, чтобы мы помогли ей создать картину её дома: осеннего леса поздней осенью. Давайте поможем белочке.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-Говорят, в осеннем лесу тихо. Давайте послушаем, как звучит осенний лес.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Аудиозапись «Звук осеннего леса».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-Что слышите, ребята?  (ответы детей: </w:t>
      </w:r>
      <w:proofErr w:type="gramStart"/>
      <w:r w:rsidRPr="002936E1">
        <w:rPr>
          <w:sz w:val="28"/>
          <w:szCs w:val="28"/>
        </w:rPr>
        <w:t>-С</w:t>
      </w:r>
      <w:proofErr w:type="gramEnd"/>
      <w:r w:rsidRPr="002936E1">
        <w:rPr>
          <w:sz w:val="28"/>
          <w:szCs w:val="28"/>
        </w:rPr>
        <w:t>тук дятла.)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Выставляется картинка: дятел на дереве.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-К</w:t>
      </w:r>
      <w:proofErr w:type="gramEnd"/>
      <w:r w:rsidRPr="002936E1">
        <w:rPr>
          <w:sz w:val="28"/>
          <w:szCs w:val="28"/>
        </w:rPr>
        <w:t>акой же лес без деревьев.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-Сколько деревьев в лесу? (Много)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-Деревья поздней осенью с листьями или без листьев? (Без листьев)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Ребенок выставляет  деревья без листьев.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-Е</w:t>
      </w:r>
      <w:proofErr w:type="gramEnd"/>
      <w:r w:rsidRPr="002936E1">
        <w:rPr>
          <w:sz w:val="28"/>
          <w:szCs w:val="28"/>
        </w:rPr>
        <w:t>сть ли в лесу ёлки? (Да)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Ребенок выставляет  елочки.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-П</w:t>
      </w:r>
      <w:proofErr w:type="gramEnd"/>
      <w:r w:rsidRPr="002936E1">
        <w:rPr>
          <w:sz w:val="28"/>
          <w:szCs w:val="28"/>
        </w:rPr>
        <w:t>оздней осенью идет дождь 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Ребенок выставляет  тучки с каплями дождя.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-А</w:t>
      </w:r>
      <w:proofErr w:type="gramEnd"/>
      <w:r w:rsidRPr="002936E1">
        <w:rPr>
          <w:sz w:val="28"/>
          <w:szCs w:val="28"/>
        </w:rPr>
        <w:t xml:space="preserve"> что делают животные поздней осенью? </w:t>
      </w:r>
      <w:proofErr w:type="gramStart"/>
      <w:r w:rsidRPr="002936E1">
        <w:rPr>
          <w:sz w:val="28"/>
          <w:szCs w:val="28"/>
        </w:rPr>
        <w:t>Кто знает? (ответы детей:</w:t>
      </w:r>
      <w:proofErr w:type="gramEnd"/>
      <w:r w:rsidRPr="002936E1">
        <w:rPr>
          <w:sz w:val="28"/>
          <w:szCs w:val="28"/>
        </w:rPr>
        <w:t xml:space="preserve"> Готовятся к зиме.  </w:t>
      </w:r>
      <w:proofErr w:type="gramStart"/>
      <w:r w:rsidRPr="002936E1">
        <w:rPr>
          <w:sz w:val="28"/>
          <w:szCs w:val="28"/>
        </w:rPr>
        <w:t>Делают запасы.)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2936E1">
        <w:rPr>
          <w:sz w:val="28"/>
          <w:szCs w:val="28"/>
        </w:rPr>
        <w:t>Педагог</w:t>
      </w:r>
      <w:proofErr w:type="gramStart"/>
      <w:r w:rsidRPr="002936E1">
        <w:rPr>
          <w:sz w:val="28"/>
          <w:szCs w:val="28"/>
        </w:rPr>
        <w:t>:-</w:t>
      </w:r>
      <w:proofErr w:type="gramEnd"/>
      <w:r w:rsidRPr="002936E1">
        <w:rPr>
          <w:sz w:val="28"/>
          <w:szCs w:val="28"/>
        </w:rPr>
        <w:t>Послушайте</w:t>
      </w:r>
      <w:proofErr w:type="spellEnd"/>
      <w:r w:rsidRPr="002936E1">
        <w:rPr>
          <w:sz w:val="28"/>
          <w:szCs w:val="28"/>
        </w:rPr>
        <w:t>, кто живёт в этом лесу.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Хвост пушистый,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Мех золотистый,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В лесу живет,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В деревне кур крадет – </w:t>
      </w:r>
      <w:r w:rsidRPr="002936E1">
        <w:rPr>
          <w:sz w:val="28"/>
          <w:szCs w:val="28"/>
        </w:rPr>
        <w:t>(Лиса).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Как вы узнали, догадались, что это лиса? Что в загадке сказано о хвосте? О мехе? А еще что можно сказать о лисе, какая она (Дети подбирают слова – признаки рыжая, хитрая, осторожная).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proofErr w:type="gramStart"/>
      <w:r w:rsidRPr="002936E1">
        <w:rPr>
          <w:rStyle w:val="a6"/>
          <w:sz w:val="28"/>
          <w:szCs w:val="28"/>
        </w:rPr>
        <w:t>Серый</w:t>
      </w:r>
      <w:proofErr w:type="gramEnd"/>
      <w:r w:rsidRPr="002936E1">
        <w:rPr>
          <w:rStyle w:val="a6"/>
          <w:sz w:val="28"/>
          <w:szCs w:val="28"/>
        </w:rPr>
        <w:t>, зубастый, по полю рыщет.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Телят и ягнят ищет – (</w:t>
      </w:r>
      <w:r w:rsidRPr="002936E1">
        <w:rPr>
          <w:sz w:val="28"/>
          <w:szCs w:val="28"/>
        </w:rPr>
        <w:t>Волк).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Какой волк? Какие у него зубы? Что еще можно сказать о волке? Какой он? (Сильный, быстрый, зубастый, страшный).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Ловкая, проворная,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По деревьям скок – скок,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Да орешки щелк – щелк – </w:t>
      </w:r>
      <w:r w:rsidRPr="002936E1">
        <w:rPr>
          <w:sz w:val="28"/>
          <w:szCs w:val="28"/>
        </w:rPr>
        <w:t>(Белка).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Что сказано о белке в загадке? Какая она? Как еще можно назвать белку? </w:t>
      </w:r>
      <w:r w:rsidRPr="002936E1">
        <w:rPr>
          <w:rStyle w:val="a6"/>
          <w:sz w:val="28"/>
          <w:szCs w:val="28"/>
        </w:rPr>
        <w:t>(</w:t>
      </w:r>
      <w:r w:rsidRPr="002936E1">
        <w:rPr>
          <w:sz w:val="28"/>
          <w:szCs w:val="28"/>
        </w:rPr>
        <w:t>Дети – маленькая, быстрая, пушистая).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Большой, косолапый,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В теплой шубе мохнатой.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Летом по лесу гуляет,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Зимой в берлоге отдыхает – </w:t>
      </w:r>
      <w:r w:rsidRPr="002936E1">
        <w:rPr>
          <w:sz w:val="28"/>
          <w:szCs w:val="28"/>
        </w:rPr>
        <w:t>(Медведь)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Как вы догадались. Что это медведь? Какой он? (Дети – неуклюжий, мохнатый, сильный).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 xml:space="preserve">Зимой </w:t>
      </w:r>
      <w:proofErr w:type="gramStart"/>
      <w:r w:rsidRPr="002936E1">
        <w:rPr>
          <w:rStyle w:val="a6"/>
          <w:sz w:val="28"/>
          <w:szCs w:val="28"/>
        </w:rPr>
        <w:t>белый</w:t>
      </w:r>
      <w:proofErr w:type="gramEnd"/>
      <w:r w:rsidRPr="002936E1">
        <w:rPr>
          <w:rStyle w:val="a6"/>
          <w:sz w:val="28"/>
          <w:szCs w:val="28"/>
        </w:rPr>
        <w:t>, летом серый.</w:t>
      </w:r>
    </w:p>
    <w:p w:rsid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iCs/>
          <w:sz w:val="28"/>
          <w:szCs w:val="28"/>
        </w:rPr>
      </w:pPr>
      <w:r w:rsidRPr="002936E1">
        <w:rPr>
          <w:rStyle w:val="a6"/>
          <w:sz w:val="28"/>
          <w:szCs w:val="28"/>
        </w:rPr>
        <w:t>Ни кого не обижает,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А всех сам боится – </w:t>
      </w:r>
      <w:r w:rsidRPr="002936E1">
        <w:rPr>
          <w:sz w:val="28"/>
          <w:szCs w:val="28"/>
        </w:rPr>
        <w:t>(Заяц).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Какой он? Что говорится о нем в загадке? (Дети – быстрый, трусливый, ушас</w:t>
      </w:r>
      <w:r>
        <w:rPr>
          <w:sz w:val="28"/>
          <w:szCs w:val="28"/>
        </w:rPr>
        <w:t>тый).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Без тропинок, без дорожек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Катится колючий  …(ёжик)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Молодцы ребята, вы правильно отгадали все загадки. О ком эти загадки? Кто это?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Ответы детей: - Дикие животные.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Правильно. Это дикие животные. Что есть у всех диких животных?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Ответы детей:  </w:t>
      </w:r>
      <w:proofErr w:type="gramStart"/>
      <w:r w:rsidRPr="002936E1">
        <w:rPr>
          <w:sz w:val="28"/>
          <w:szCs w:val="28"/>
        </w:rPr>
        <w:t>-У</w:t>
      </w:r>
      <w:proofErr w:type="gramEnd"/>
      <w:r w:rsidRPr="002936E1">
        <w:rPr>
          <w:sz w:val="28"/>
          <w:szCs w:val="28"/>
        </w:rPr>
        <w:t xml:space="preserve"> всех животных есть голова, морда, шея, туловище, четыре лапы, хвост, а всё тело покрыто шерстью. Выкармливают животные своих детенышей молоком.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Игра: «Назови ласково».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Ребята, а вы любите животных. Давай назовем наших животных ласково, чтобы они больше не прятались от нас.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Лиса – лисичка, лисонька.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Заяц – заинька, зайчишка.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- Медведь – </w:t>
      </w:r>
      <w:proofErr w:type="spellStart"/>
      <w:r w:rsidRPr="002936E1">
        <w:rPr>
          <w:sz w:val="28"/>
          <w:szCs w:val="28"/>
        </w:rPr>
        <w:t>медведушка</w:t>
      </w:r>
      <w:proofErr w:type="spellEnd"/>
      <w:r w:rsidRPr="002936E1">
        <w:rPr>
          <w:sz w:val="28"/>
          <w:szCs w:val="28"/>
        </w:rPr>
        <w:t xml:space="preserve"> и т.д.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Игра: «Кто где живёт?».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-Г</w:t>
      </w:r>
      <w:proofErr w:type="gramEnd"/>
      <w:r w:rsidRPr="002936E1">
        <w:rPr>
          <w:sz w:val="28"/>
          <w:szCs w:val="28"/>
        </w:rPr>
        <w:t>де спит медведь?  Ответы детей: (В берлоге)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Ребенок выставляет картинку берлоги и медведя.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-Г</w:t>
      </w:r>
      <w:proofErr w:type="gramEnd"/>
      <w:r w:rsidRPr="002936E1">
        <w:rPr>
          <w:sz w:val="28"/>
          <w:szCs w:val="28"/>
        </w:rPr>
        <w:t>де живет лиса? Ответы детей:  (В норе)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Ребенок выставляет картинку норы и лисы.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-Г</w:t>
      </w:r>
      <w:proofErr w:type="gramEnd"/>
      <w:r w:rsidRPr="002936E1">
        <w:rPr>
          <w:sz w:val="28"/>
          <w:szCs w:val="28"/>
        </w:rPr>
        <w:t>де живет волк? Ответы детей:  (В логове)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Ребенок выставляет картинку логова и волка.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-Г</w:t>
      </w:r>
      <w:proofErr w:type="gramEnd"/>
      <w:r w:rsidRPr="002936E1">
        <w:rPr>
          <w:sz w:val="28"/>
          <w:szCs w:val="28"/>
        </w:rPr>
        <w:t>де же живет белка? Ответы детей:  (На дереве, в дупле)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Ребенок выставляет картинку дупла и белки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-Г</w:t>
      </w:r>
      <w:proofErr w:type="gramEnd"/>
      <w:r w:rsidRPr="002936E1">
        <w:rPr>
          <w:sz w:val="28"/>
          <w:szCs w:val="28"/>
        </w:rPr>
        <w:t>де живет заяц?  Ответы детей: (Под кустом)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Ребенок выставляет картинку куста и зайца.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proofErr w:type="gramStart"/>
      <w:r w:rsidRPr="002936E1">
        <w:rPr>
          <w:sz w:val="28"/>
          <w:szCs w:val="28"/>
        </w:rPr>
        <w:t>-К</w:t>
      </w:r>
      <w:proofErr w:type="gramEnd"/>
      <w:r w:rsidRPr="002936E1">
        <w:rPr>
          <w:sz w:val="28"/>
          <w:szCs w:val="28"/>
        </w:rPr>
        <w:t xml:space="preserve">то строит жильё зверям в лесу? </w:t>
      </w:r>
      <w:proofErr w:type="gramStart"/>
      <w:r w:rsidRPr="002936E1">
        <w:rPr>
          <w:sz w:val="28"/>
          <w:szCs w:val="28"/>
        </w:rPr>
        <w:t>Кто о них заботится? (ответы детей:</w:t>
      </w:r>
      <w:proofErr w:type="gramEnd"/>
      <w:r w:rsidRPr="002936E1">
        <w:rPr>
          <w:sz w:val="28"/>
          <w:szCs w:val="28"/>
        </w:rPr>
        <w:t xml:space="preserve"> </w:t>
      </w:r>
      <w:proofErr w:type="gramStart"/>
      <w:r w:rsidRPr="002936E1">
        <w:rPr>
          <w:sz w:val="28"/>
          <w:szCs w:val="28"/>
        </w:rPr>
        <w:t>Сами  звери заботятся о жилище в лесу)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Пальчиковая гимнастика   «ЕСТЬ У КАЖДОГО СВОЙ ДОМ»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У лисы в лесу глухом       (</w:t>
      </w:r>
      <w:r w:rsidRPr="002936E1">
        <w:rPr>
          <w:rStyle w:val="a6"/>
          <w:sz w:val="28"/>
          <w:szCs w:val="28"/>
        </w:rPr>
        <w:t>Дети загибают пальцы на обеих руках.)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Есть нора — надежный дом.                  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Не страшны зимой метели белочке в дупле на ели.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Под кустами еж колючий  нагребает листья в кучу.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Из ветвей, корней, коры    хатки делают бобры.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Спит в берлоге </w:t>
      </w:r>
      <w:proofErr w:type="gramStart"/>
      <w:r w:rsidRPr="002936E1">
        <w:rPr>
          <w:sz w:val="28"/>
          <w:szCs w:val="28"/>
        </w:rPr>
        <w:t>косолапый</w:t>
      </w:r>
      <w:proofErr w:type="gramEnd"/>
      <w:r w:rsidRPr="002936E1">
        <w:rPr>
          <w:sz w:val="28"/>
          <w:szCs w:val="28"/>
        </w:rPr>
        <w:t>, до весны сосет там лапу.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Есть у каждого свой дом,          (</w:t>
      </w:r>
      <w:r w:rsidRPr="002936E1">
        <w:rPr>
          <w:rStyle w:val="a6"/>
          <w:sz w:val="28"/>
          <w:szCs w:val="28"/>
        </w:rPr>
        <w:t>Удары ладонями и кулачками поочередно.)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Всем тепло, уютно в нем.       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2936E1">
        <w:rPr>
          <w:sz w:val="28"/>
          <w:szCs w:val="28"/>
        </w:rPr>
        <w:t>Педагог</w:t>
      </w:r>
      <w:proofErr w:type="gramStart"/>
      <w:r w:rsidRPr="002936E1">
        <w:rPr>
          <w:sz w:val="28"/>
          <w:szCs w:val="28"/>
        </w:rPr>
        <w:t>:-</w:t>
      </w:r>
      <w:proofErr w:type="gramEnd"/>
      <w:r w:rsidRPr="002936E1">
        <w:rPr>
          <w:sz w:val="28"/>
          <w:szCs w:val="28"/>
        </w:rPr>
        <w:t>Кто</w:t>
      </w:r>
      <w:proofErr w:type="spellEnd"/>
      <w:r w:rsidRPr="002936E1">
        <w:rPr>
          <w:sz w:val="28"/>
          <w:szCs w:val="28"/>
        </w:rPr>
        <w:t xml:space="preserve"> заботится о питании зверей в лесу?  (ответы детей:  </w:t>
      </w:r>
      <w:proofErr w:type="gramStart"/>
      <w:r w:rsidRPr="002936E1">
        <w:rPr>
          <w:sz w:val="28"/>
          <w:szCs w:val="28"/>
        </w:rPr>
        <w:t>Сами  звери заботятся о питании в лесу)</w:t>
      </w:r>
      <w:proofErr w:type="gramEnd"/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2936E1">
        <w:rPr>
          <w:sz w:val="28"/>
          <w:szCs w:val="28"/>
        </w:rPr>
        <w:t>Педагог</w:t>
      </w:r>
      <w:proofErr w:type="gramStart"/>
      <w:r w:rsidRPr="002936E1">
        <w:rPr>
          <w:sz w:val="28"/>
          <w:szCs w:val="28"/>
        </w:rPr>
        <w:t>:-</w:t>
      </w:r>
      <w:proofErr w:type="gramEnd"/>
      <w:r w:rsidRPr="002936E1">
        <w:rPr>
          <w:sz w:val="28"/>
          <w:szCs w:val="28"/>
        </w:rPr>
        <w:t>Как</w:t>
      </w:r>
      <w:proofErr w:type="spellEnd"/>
      <w:r w:rsidRPr="002936E1">
        <w:rPr>
          <w:sz w:val="28"/>
          <w:szCs w:val="28"/>
        </w:rPr>
        <w:t xml:space="preserve"> же им это удаётся, давайте подумаем? Что найдут животные в лесу для пропитания? Ответы детей по картинкам.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Медвед</w:t>
      </w:r>
      <w:proofErr w:type="gramStart"/>
      <w:r w:rsidRPr="002936E1">
        <w:rPr>
          <w:sz w:val="28"/>
          <w:szCs w:val="28"/>
        </w:rPr>
        <w:t>ь-</w:t>
      </w:r>
      <w:proofErr w:type="gramEnd"/>
      <w:r w:rsidRPr="002936E1">
        <w:rPr>
          <w:sz w:val="28"/>
          <w:szCs w:val="28"/>
        </w:rPr>
        <w:t xml:space="preserve"> лапу сосёт. Волк и лиса ловят мелких животных, охотятся за зайцами. Ёж питается ягодами и грибами. Заяц грызет веточки, кору. Белка запасла грибы и ягоды. Наши животные готовы к зиме. Она и наступила.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 добавляет на картину осеннего леса сугробы.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spellStart"/>
      <w:r w:rsidRPr="002936E1">
        <w:rPr>
          <w:sz w:val="28"/>
          <w:szCs w:val="28"/>
        </w:rPr>
        <w:t>Педагог</w:t>
      </w:r>
      <w:proofErr w:type="gramStart"/>
      <w:r w:rsidRPr="002936E1">
        <w:rPr>
          <w:sz w:val="28"/>
          <w:szCs w:val="28"/>
        </w:rPr>
        <w:t>:-</w:t>
      </w:r>
      <w:proofErr w:type="gramEnd"/>
      <w:r w:rsidRPr="002936E1">
        <w:rPr>
          <w:sz w:val="28"/>
          <w:szCs w:val="28"/>
        </w:rPr>
        <w:t>Но</w:t>
      </w:r>
      <w:proofErr w:type="spellEnd"/>
      <w:r w:rsidRPr="002936E1">
        <w:rPr>
          <w:sz w:val="28"/>
          <w:szCs w:val="28"/>
        </w:rPr>
        <w:t xml:space="preserve"> вот, стало холоднее и пошёл снег. Задули сильные ветры с метелями. Снега стало много. Укрыл снег всю землю,  все деревья, норы и берлогу.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Игра: «Чей хвост, чья мордочка?».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Все наши звери попрятались. Давайте попробуем их найти. Посмотрите и назовите, чей хвост (мордочка, лапы) там виднеется.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Это лисий хвост.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Где спряталась у нас лиса?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Нора.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Это беличья мордочка.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Это волчий хвост.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Это медвежьи лапы.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Игра: «У кого кто?».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proofErr w:type="gramStart"/>
      <w:r w:rsidRPr="002936E1">
        <w:rPr>
          <w:sz w:val="28"/>
          <w:szCs w:val="28"/>
        </w:rPr>
        <w:t>-Н</w:t>
      </w:r>
      <w:proofErr w:type="gramEnd"/>
      <w:r w:rsidRPr="002936E1">
        <w:rPr>
          <w:sz w:val="28"/>
          <w:szCs w:val="28"/>
        </w:rPr>
        <w:t>айдём для каждой мамы детёныша. Дети соотносят картинки мам и детёнышей.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Педагог:- К зиме шерстка животных становится более теплой, а белки и зайцы меняют цвет, так они прячутся от лисы и волка. Давайте определим, </w:t>
      </w:r>
      <w:proofErr w:type="gramStart"/>
      <w:r w:rsidRPr="002936E1">
        <w:rPr>
          <w:sz w:val="28"/>
          <w:szCs w:val="28"/>
        </w:rPr>
        <w:t>где</w:t>
      </w:r>
      <w:proofErr w:type="gramEnd"/>
      <w:r w:rsidRPr="002936E1">
        <w:rPr>
          <w:sz w:val="28"/>
          <w:szCs w:val="28"/>
        </w:rPr>
        <w:t xml:space="preserve"> чья шерстка. Вот у меня образцы. Эта шёрстка серая.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Ответы детей: Волчья шерсть.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-Э</w:t>
      </w:r>
      <w:proofErr w:type="gramEnd"/>
      <w:r w:rsidRPr="002936E1">
        <w:rPr>
          <w:sz w:val="28"/>
          <w:szCs w:val="28"/>
        </w:rPr>
        <w:t>та шёрстка рыжая.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Ответы детей: </w:t>
      </w:r>
      <w:proofErr w:type="gramStart"/>
      <w:r w:rsidRPr="002936E1">
        <w:rPr>
          <w:sz w:val="28"/>
          <w:szCs w:val="28"/>
        </w:rPr>
        <w:t>-Л</w:t>
      </w:r>
      <w:proofErr w:type="gramEnd"/>
      <w:r w:rsidRPr="002936E1">
        <w:rPr>
          <w:sz w:val="28"/>
          <w:szCs w:val="28"/>
        </w:rPr>
        <w:t>исья шерстка.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 xml:space="preserve">Педагог: </w:t>
      </w:r>
      <w:proofErr w:type="gramStart"/>
      <w:r w:rsidRPr="002936E1">
        <w:rPr>
          <w:sz w:val="28"/>
          <w:szCs w:val="28"/>
        </w:rPr>
        <w:t>-Э</w:t>
      </w:r>
      <w:proofErr w:type="gramEnd"/>
      <w:r w:rsidRPr="002936E1">
        <w:rPr>
          <w:sz w:val="28"/>
          <w:szCs w:val="28"/>
        </w:rPr>
        <w:t>та белая.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Ответы детей: Заячья шерсть.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Педагог: - Мы помогли белочке создать картину осеннего леса. Она благодарит нас за это.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Но наша помощь требуется маме-зайчихе. Снег белый, зайчата белые. Мама-зайчиха потеряла своих зайчат и не может найти. Я предлагаю помочь. Давайте сделаем вот таких милых, пушистых зайчат для зайчихи.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Изготовление поделок «Зайчата»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Воспитатель демо</w:t>
      </w:r>
      <w:r>
        <w:rPr>
          <w:sz w:val="28"/>
          <w:szCs w:val="28"/>
        </w:rPr>
        <w:t>нстрирует образец работы.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2936E1">
        <w:rPr>
          <w:noProof/>
          <w:sz w:val="28"/>
          <w:szCs w:val="28"/>
        </w:rPr>
        <w:drawing>
          <wp:inline distT="0" distB="0" distL="0" distR="0">
            <wp:extent cx="2321114" cy="3571102"/>
            <wp:effectExtent l="19050" t="0" r="2986" b="0"/>
            <wp:docPr id="1" name="Рисунок 1" descr="https://tmndetsady.ru/upload/news/2023/12/orig_f780623b3ee6ff00096070580c28cf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mndetsady.ru/upload/news/2023/12/orig_f780623b3ee6ff00096070580c28cf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9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114" cy="3571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Проводится анализ работы:     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Из каких материалов выполнена работа.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Перед началом выполнения работы повторяем технику безопасности при работе с клеем.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Правила работы с клеем.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1.Внимательно выслушивать задание воспитателя.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2.Пользоваться кисточкой для набора клея.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3.Излишки клея снимать о край баночки.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4.Во время работы класть кисть на специальную подставку.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5.Использовать салфетку для того. Чтобы убрать лишний клей с бумаги.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6.При работе с клеем необходимо быть аккуратным: не вытирать руки об одежду.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7.Нельзя: брать клей в рот, тереть грязными руками глаза.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Алгоритм выполнения работы.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1.На стаканчик наносим обильно кистью клей. Сразу весь стаканчик клеем не смазывается, а только те места, над которыми работа ведётся в данный момент.  Выкладывать аккуратно подготовленные нитки, на часть стаканчика с клеем.   Это - тело зайчика.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2.На дно перевёрнутого стаканчика к намеченным точкам наклеиваем готовые  детали ушек зайчика.   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3.Заготовленные фигуры (глаза, носик, лапки) вырезанные из бумаги, наклеиваем на поверхность стаканчика.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  </w:t>
      </w:r>
      <w:r w:rsidRPr="002936E1">
        <w:rPr>
          <w:noProof/>
          <w:sz w:val="28"/>
          <w:szCs w:val="28"/>
        </w:rPr>
        <w:drawing>
          <wp:inline distT="0" distB="0" distL="0" distR="0">
            <wp:extent cx="5708650" cy="2545715"/>
            <wp:effectExtent l="19050" t="0" r="6350" b="0"/>
            <wp:docPr id="2" name="Рисунок 2" descr="https://tmndetsady.ru/upload/news/2023/12/orig_7578d00a4d58b28254da6282f0386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mndetsady.ru/upload/news/2023/12/orig_7578d00a4d58b28254da6282f03861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25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Рефлексивный этап.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Что мы планировали сделать на занятии? (Зайчат)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Все ли удалось сделать?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3"/>
          <w:sz w:val="28"/>
          <w:szCs w:val="28"/>
        </w:rPr>
        <w:t>Итоговый этап.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rStyle w:val="a6"/>
          <w:sz w:val="28"/>
          <w:szCs w:val="28"/>
        </w:rPr>
        <w:t>Педагог поощряет учащихся, дает качественную оценку деятельности учащихся.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Какие красивые зайчата у вас получились!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- Молодцы!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Возьмите в руки листочек и подуйте на него, а я скажу волшебные слова: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Дует, дует ветерок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Подхватил он наш листок!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С листиком мы покружились</w:t>
      </w:r>
    </w:p>
    <w:p w:rsidR="002936E1" w:rsidRPr="002936E1" w:rsidRDefault="002936E1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936E1">
        <w:rPr>
          <w:sz w:val="28"/>
          <w:szCs w:val="28"/>
        </w:rPr>
        <w:t>В группе снова очутились</w:t>
      </w:r>
    </w:p>
    <w:p w:rsidR="00CF5A33" w:rsidRPr="002936E1" w:rsidRDefault="00CF5A33" w:rsidP="002936E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sectPr w:rsidR="00CF5A33" w:rsidRPr="002936E1" w:rsidSect="0016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0A4A"/>
    <w:multiLevelType w:val="multilevel"/>
    <w:tmpl w:val="BDB0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E4524"/>
    <w:multiLevelType w:val="multilevel"/>
    <w:tmpl w:val="68227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532AB"/>
    <w:multiLevelType w:val="multilevel"/>
    <w:tmpl w:val="FCAC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C1875"/>
    <w:multiLevelType w:val="multilevel"/>
    <w:tmpl w:val="FD0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B664B7"/>
    <w:multiLevelType w:val="multilevel"/>
    <w:tmpl w:val="096E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DF7590"/>
    <w:multiLevelType w:val="hybridMultilevel"/>
    <w:tmpl w:val="7188C938"/>
    <w:lvl w:ilvl="0" w:tplc="B9EC0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E8556C"/>
    <w:multiLevelType w:val="multilevel"/>
    <w:tmpl w:val="BED8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8F1563"/>
    <w:multiLevelType w:val="multilevel"/>
    <w:tmpl w:val="7B82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B46213"/>
    <w:multiLevelType w:val="multilevel"/>
    <w:tmpl w:val="84D2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517341"/>
    <w:multiLevelType w:val="multilevel"/>
    <w:tmpl w:val="9740E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D37114"/>
    <w:multiLevelType w:val="multilevel"/>
    <w:tmpl w:val="A7CA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46731"/>
    <w:rsid w:val="00167EE1"/>
    <w:rsid w:val="002936E1"/>
    <w:rsid w:val="009876AC"/>
    <w:rsid w:val="00CD435F"/>
    <w:rsid w:val="00CF5A33"/>
    <w:rsid w:val="00D766ED"/>
    <w:rsid w:val="00F46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E1"/>
  </w:style>
  <w:style w:type="paragraph" w:styleId="4">
    <w:name w:val="heading 4"/>
    <w:basedOn w:val="a"/>
    <w:link w:val="40"/>
    <w:uiPriority w:val="9"/>
    <w:qFormat/>
    <w:rsid w:val="009876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5A33"/>
    <w:rPr>
      <w:b/>
      <w:bCs/>
    </w:rPr>
  </w:style>
  <w:style w:type="paragraph" w:styleId="a4">
    <w:name w:val="Normal (Web)"/>
    <w:basedOn w:val="a"/>
    <w:uiPriority w:val="99"/>
    <w:unhideWhenUsed/>
    <w:rsid w:val="00CF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CF5A33"/>
  </w:style>
  <w:style w:type="character" w:customStyle="1" w:styleId="40">
    <w:name w:val="Заголовок 4 Знак"/>
    <w:basedOn w:val="a0"/>
    <w:link w:val="4"/>
    <w:uiPriority w:val="9"/>
    <w:rsid w:val="009876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CD4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D435F"/>
    <w:rPr>
      <w:color w:val="0000FF"/>
      <w:u w:val="single"/>
    </w:rPr>
  </w:style>
  <w:style w:type="character" w:styleId="a6">
    <w:name w:val="Emphasis"/>
    <w:basedOn w:val="a0"/>
    <w:uiPriority w:val="20"/>
    <w:qFormat/>
    <w:rsid w:val="002936E1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93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6E1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29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936E1"/>
  </w:style>
  <w:style w:type="table" w:styleId="a9">
    <w:name w:val="Table Grid"/>
    <w:basedOn w:val="a1"/>
    <w:uiPriority w:val="59"/>
    <w:rsid w:val="00293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15</Pages>
  <Words>3283</Words>
  <Characters>18719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2024-12-19T15:40:00Z</dcterms:created>
  <dcterms:modified xsi:type="dcterms:W3CDTF">2024-12-19T19:21:00Z</dcterms:modified>
</cp:coreProperties>
</file>